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B17F6A" w:rsidRPr="005901DF" w:rsidP="003A0696">
      <w:pPr>
        <w:rPr>
          <w:rFonts w:ascii="Tahoma" w:hAnsi="Tahoma" w:cs="Tahoma"/>
          <w:b/>
          <w:szCs w:val="28"/>
          <w:lang w:val="de-DE"/>
        </w:rPr>
      </w:pPr>
    </w:p>
    <w:p w:rsidR="001401BD" w:rsidRPr="00841C04" w:rsidP="003A0696">
      <w:pPr>
        <w:rPr>
          <w:rFonts w:ascii="Tahoma" w:hAnsi="Tahoma" w:cs="Tahoma"/>
          <w:b/>
          <w:sz w:val="28"/>
          <w:szCs w:val="28"/>
          <w:lang w:val="de-DE"/>
        </w:rPr>
      </w:pPr>
      <w:r w:rsidRPr="00841C04">
        <w:rPr>
          <w:rFonts w:ascii="Tahoma" w:hAnsi="Tahoma" w:cs="Tahoma"/>
          <w:b/>
          <w:sz w:val="28"/>
          <w:szCs w:val="28"/>
          <w:lang w:val="de-DE"/>
        </w:rPr>
        <w:t>Firmenname:</w:t>
      </w:r>
      <w:r w:rsidRPr="00841C04">
        <w:rPr>
          <w:rFonts w:ascii="Tahoma" w:hAnsi="Tahoma" w:cs="Tahoma"/>
          <w:b/>
          <w:sz w:val="28"/>
          <w:szCs w:val="28"/>
          <w:lang w:val="de-DE"/>
        </w:rPr>
        <w:tab/>
        <w:t>_________________________________________</w:t>
      </w:r>
      <w:r w:rsidRPr="00841C04">
        <w:rPr>
          <w:rFonts w:ascii="Tahoma" w:hAnsi="Tahoma" w:cs="Tahoma"/>
          <w:b/>
          <w:sz w:val="28"/>
          <w:szCs w:val="28"/>
          <w:lang w:val="de-DE"/>
        </w:rPr>
        <w:tab/>
      </w:r>
    </w:p>
    <w:p w:rsidR="001401BD" w:rsidRPr="00841C04" w:rsidP="003A0696">
      <w:pPr>
        <w:rPr>
          <w:rFonts w:ascii="Tahoma" w:hAnsi="Tahoma" w:cs="Tahoma"/>
          <w:lang w:val="de-DE"/>
        </w:rPr>
      </w:pPr>
    </w:p>
    <w:p w:rsidR="001401BD" w:rsidRPr="00841C04" w:rsidP="003A0696">
      <w:pPr>
        <w:rPr>
          <w:rFonts w:ascii="Tahoma" w:hAnsi="Tahoma" w:cs="Tahoma"/>
          <w:lang w:val="de-DE"/>
        </w:rPr>
      </w:pPr>
      <w:r w:rsidRPr="00841C04">
        <w:rPr>
          <w:rFonts w:ascii="Tahoma" w:hAnsi="Tahoma" w:cs="Tahoma"/>
          <w:b/>
          <w:lang w:val="de-DE"/>
        </w:rPr>
        <w:t>Wirtschaftliche Eigentümer</w:t>
      </w:r>
      <w:r w:rsidRPr="00841C04">
        <w:rPr>
          <w:rFonts w:ascii="Tahoma" w:hAnsi="Tahoma" w:cs="Tahoma"/>
          <w:lang w:val="de-DE"/>
        </w:rPr>
        <w:t xml:space="preserve"> gem. </w:t>
      </w:r>
      <w:r w:rsidRPr="00324C75">
        <w:rPr>
          <w:rFonts w:ascii="Tahoma" w:hAnsi="Tahoma" w:cs="Tahoma"/>
          <w:lang w:val="de-DE"/>
        </w:rPr>
        <w:t>Wirtschaftl</w:t>
      </w:r>
      <w:r>
        <w:rPr>
          <w:rFonts w:ascii="Tahoma" w:hAnsi="Tahoma" w:cs="Tahoma"/>
          <w:lang w:val="de-DE"/>
        </w:rPr>
        <w:t>iche Eigentümer Registergesetz (</w:t>
      </w:r>
      <w:r w:rsidRPr="00324C75">
        <w:rPr>
          <w:rFonts w:ascii="Tahoma" w:hAnsi="Tahoma" w:cs="Tahoma"/>
          <w:lang w:val="de-DE"/>
        </w:rPr>
        <w:t>WiEReG</w:t>
      </w:r>
      <w:r>
        <w:rPr>
          <w:rFonts w:ascii="Tahoma" w:hAnsi="Tahoma" w:cs="Tahoma"/>
          <w:lang w:val="de-DE"/>
        </w:rPr>
        <w:t>)</w:t>
      </w:r>
      <w:r>
        <w:rPr>
          <w:rFonts w:ascii="Verdana" w:hAnsi="Verdana"/>
          <w:color w:val="000000"/>
          <w:sz w:val="15"/>
          <w:szCs w:val="15"/>
          <w:lang w:val="de-DE"/>
        </w:rPr>
        <w:t xml:space="preserve"> </w:t>
      </w:r>
      <w:r w:rsidRPr="00841C04">
        <w:rPr>
          <w:rFonts w:ascii="Tahoma" w:hAnsi="Tahoma" w:cs="Tahoma"/>
          <w:lang w:val="de-DE"/>
        </w:rPr>
        <w:t>sind folgende natürlichen Personen:</w:t>
      </w:r>
    </w:p>
    <w:p w:rsidR="00324C75" w:rsidP="003A0696">
      <w:pPr>
        <w:rPr>
          <w:rFonts w:ascii="Tahoma" w:hAnsi="Tahoma" w:cs="Tahoma"/>
          <w:sz w:val="18"/>
          <w:szCs w:val="18"/>
        </w:rPr>
      </w:pPr>
      <w:r w:rsidRPr="00935747">
        <w:rPr>
          <w:rFonts w:ascii="Tahoma" w:hAnsi="Tahoma" w:cs="Tahoma"/>
          <w:sz w:val="18"/>
          <w:szCs w:val="18"/>
        </w:rPr>
        <w:t>Wirtschaftl</w:t>
      </w:r>
      <w:bookmarkStart w:id="0" w:name="_GoBack"/>
      <w:bookmarkEnd w:id="0"/>
      <w:r w:rsidRPr="00935747">
        <w:rPr>
          <w:rFonts w:ascii="Tahoma" w:hAnsi="Tahoma" w:cs="Tahoma"/>
          <w:sz w:val="18"/>
          <w:szCs w:val="18"/>
        </w:rPr>
        <w:t xml:space="preserve">icher Eigentümer sind alle natürlichen Personen, in deren Eigentum </w:t>
      </w:r>
      <w:r w:rsidRPr="00935747">
        <w:rPr>
          <w:rFonts w:ascii="Tahoma" w:hAnsi="Tahoma" w:cs="Tahoma"/>
          <w:sz w:val="18"/>
          <w:szCs w:val="18"/>
        </w:rPr>
        <w:t>oder unter deren Kontrolle ein Rechtsträger letztlich steht</w:t>
      </w:r>
      <w:r>
        <w:rPr>
          <w:rFonts w:ascii="Tahoma" w:hAnsi="Tahoma" w:cs="Tahoma"/>
          <w:sz w:val="18"/>
          <w:szCs w:val="18"/>
        </w:rPr>
        <w:t xml:space="preserve">. Die näheren Bestimmungen zum Anwendungsbereich des </w:t>
      </w:r>
      <w:r w:rsidRPr="00935747">
        <w:rPr>
          <w:rFonts w:ascii="Tahoma" w:hAnsi="Tahoma" w:cs="Tahoma"/>
          <w:sz w:val="18"/>
          <w:szCs w:val="18"/>
        </w:rPr>
        <w:t xml:space="preserve">WiEReG sowie </w:t>
      </w:r>
      <w:r>
        <w:rPr>
          <w:rFonts w:ascii="Tahoma" w:hAnsi="Tahoma" w:cs="Tahoma"/>
          <w:sz w:val="18"/>
          <w:szCs w:val="18"/>
        </w:rPr>
        <w:t xml:space="preserve">zur </w:t>
      </w:r>
      <w:r w:rsidRPr="00935747">
        <w:rPr>
          <w:rFonts w:ascii="Tahoma" w:hAnsi="Tahoma" w:cs="Tahoma"/>
          <w:sz w:val="18"/>
          <w:szCs w:val="18"/>
        </w:rPr>
        <w:t xml:space="preserve">Definition des wirtschaftlichen Eigentümers können </w:t>
      </w:r>
      <w:r>
        <w:rPr>
          <w:rFonts w:ascii="Tahoma" w:hAnsi="Tahoma" w:cs="Tahoma"/>
          <w:sz w:val="18"/>
          <w:szCs w:val="18"/>
        </w:rPr>
        <w:t>hier</w:t>
      </w:r>
      <w:r w:rsidRPr="00935747">
        <w:rPr>
          <w:rFonts w:ascii="Tahoma" w:hAnsi="Tahoma" w:cs="Tahoma"/>
          <w:sz w:val="18"/>
          <w:szCs w:val="18"/>
        </w:rPr>
        <w:t xml:space="preserve"> entnommen werden: </w:t>
      </w:r>
      <w:hyperlink r:id="rId5" w:history="1">
        <w:r>
          <w:rPr>
            <w:rStyle w:val="Hyperlink"/>
            <w:rFonts w:ascii="Tahoma" w:hAnsi="Tahoma" w:cs="Tahoma"/>
            <w:sz w:val="18"/>
            <w:szCs w:val="18"/>
          </w:rPr>
          <w:t>Wirtschaftliche Eigentümer Registergesetz (WiEReG)</w:t>
        </w:r>
      </w:hyperlink>
    </w:p>
    <w:p w:rsidR="00935747" w:rsidRPr="00841C04" w:rsidP="003A0696">
      <w:pPr>
        <w:rPr>
          <w:rFonts w:ascii="Tahoma" w:hAnsi="Tahoma" w:cs="Tahoma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402"/>
        <w:gridCol w:w="1560"/>
        <w:gridCol w:w="1559"/>
        <w:gridCol w:w="1701"/>
        <w:gridCol w:w="2864"/>
      </w:tblGrid>
      <w:tr w:rsidTr="005901DF">
        <w:tblPrEx>
          <w:tblW w:w="145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510" w:type="dxa"/>
            <w:vAlign w:val="center"/>
          </w:tcPr>
          <w:p w:rsidR="005D0750" w:rsidRPr="00841C04" w:rsidP="009C4CF0">
            <w:pPr>
              <w:spacing w:before="120" w:after="120"/>
              <w:jc w:val="left"/>
              <w:rPr>
                <w:rFonts w:ascii="Tahoma" w:hAnsi="Tahoma" w:cs="Tahoma"/>
                <w:lang w:val="de-DE"/>
              </w:rPr>
            </w:pPr>
            <w:r w:rsidRPr="00841C04">
              <w:rPr>
                <w:rFonts w:ascii="Tahoma" w:hAnsi="Tahoma" w:cs="Tahoma"/>
                <w:lang w:val="de-DE"/>
              </w:rPr>
              <w:t>Nachname</w:t>
            </w:r>
          </w:p>
        </w:tc>
        <w:tc>
          <w:tcPr>
            <w:tcW w:w="3402" w:type="dxa"/>
            <w:vAlign w:val="center"/>
          </w:tcPr>
          <w:p w:rsidR="005D0750" w:rsidRPr="00841C04" w:rsidP="009C4CF0">
            <w:pPr>
              <w:spacing w:before="120" w:after="120"/>
              <w:jc w:val="left"/>
              <w:rPr>
                <w:rFonts w:ascii="Tahoma" w:hAnsi="Tahoma" w:cs="Tahoma"/>
                <w:lang w:val="de-DE"/>
              </w:rPr>
            </w:pPr>
            <w:r w:rsidRPr="00841C04">
              <w:rPr>
                <w:rFonts w:ascii="Tahoma" w:hAnsi="Tahoma" w:cs="Tahoma"/>
                <w:lang w:val="de-DE"/>
              </w:rPr>
              <w:t>Vorname</w:t>
            </w: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ind w:left="-67"/>
              <w:jc w:val="center"/>
              <w:rPr>
                <w:rFonts w:ascii="Tahoma" w:hAnsi="Tahoma" w:cs="Tahoma"/>
                <w:lang w:val="de-DE"/>
              </w:rPr>
            </w:pPr>
            <w:r w:rsidRPr="00841C04">
              <w:rPr>
                <w:rFonts w:ascii="Tahoma" w:hAnsi="Tahoma" w:cs="Tahoma"/>
                <w:lang w:val="de-DE"/>
              </w:rPr>
              <w:t>Titel</w:t>
            </w:r>
          </w:p>
        </w:tc>
        <w:tc>
          <w:tcPr>
            <w:tcW w:w="1559" w:type="dxa"/>
            <w:vAlign w:val="center"/>
          </w:tcPr>
          <w:p w:rsidR="005D0750" w:rsidRPr="00841C04" w:rsidP="009C4CF0">
            <w:pPr>
              <w:spacing w:before="120" w:after="120"/>
              <w:ind w:left="-67"/>
              <w:jc w:val="center"/>
              <w:rPr>
                <w:rFonts w:ascii="Tahoma" w:hAnsi="Tahoma" w:cs="Tahoma"/>
                <w:lang w:val="de-DE"/>
              </w:rPr>
            </w:pPr>
            <w:r w:rsidRPr="00841C04">
              <w:rPr>
                <w:rFonts w:ascii="Tahoma" w:hAnsi="Tahoma" w:cs="Tahoma"/>
                <w:lang w:val="de-DE"/>
              </w:rPr>
              <w:t>Geschlecht</w:t>
            </w:r>
          </w:p>
        </w:tc>
        <w:tc>
          <w:tcPr>
            <w:tcW w:w="1701" w:type="dxa"/>
            <w:vAlign w:val="center"/>
          </w:tcPr>
          <w:p w:rsidR="005D0750" w:rsidRPr="00841C04" w:rsidP="009C4CF0">
            <w:pPr>
              <w:spacing w:before="120" w:after="120"/>
              <w:jc w:val="center"/>
              <w:rPr>
                <w:rFonts w:ascii="Tahoma" w:hAnsi="Tahoma" w:cs="Tahoma"/>
                <w:lang w:val="de-DE"/>
              </w:rPr>
            </w:pPr>
            <w:r w:rsidRPr="00841C04">
              <w:rPr>
                <w:rFonts w:ascii="Tahoma" w:hAnsi="Tahoma" w:cs="Tahoma"/>
                <w:lang w:val="de-DE"/>
              </w:rPr>
              <w:t>Geburtsdatum</w:t>
            </w:r>
          </w:p>
        </w:tc>
        <w:tc>
          <w:tcPr>
            <w:tcW w:w="2864" w:type="dxa"/>
            <w:vAlign w:val="center"/>
          </w:tcPr>
          <w:p w:rsidR="005D0750" w:rsidRPr="00841C04" w:rsidP="009C4CF0">
            <w:pPr>
              <w:spacing w:before="120" w:after="120"/>
              <w:jc w:val="center"/>
              <w:rPr>
                <w:rFonts w:ascii="Tahoma" w:hAnsi="Tahoma" w:cs="Tahoma"/>
                <w:lang w:val="de-DE"/>
              </w:rPr>
            </w:pPr>
            <w:r w:rsidRPr="00841C04">
              <w:rPr>
                <w:rFonts w:ascii="Tahoma" w:hAnsi="Tahoma" w:cs="Tahoma"/>
                <w:lang w:val="de-DE"/>
              </w:rPr>
              <w:t>Staatsbürgerschaft</w:t>
            </w:r>
          </w:p>
        </w:tc>
      </w:tr>
      <w:tr w:rsidTr="005901DF">
        <w:tblPrEx>
          <w:tblW w:w="14596" w:type="dxa"/>
          <w:tblLook w:val="04A0"/>
        </w:tblPrEx>
        <w:tc>
          <w:tcPr>
            <w:tcW w:w="351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02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59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701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2864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</w:tr>
      <w:tr w:rsidTr="005901DF">
        <w:tblPrEx>
          <w:tblW w:w="14596" w:type="dxa"/>
          <w:tblLook w:val="04A0"/>
        </w:tblPrEx>
        <w:tc>
          <w:tcPr>
            <w:tcW w:w="351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02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59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701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2864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</w:tr>
      <w:tr w:rsidTr="005901DF">
        <w:tblPrEx>
          <w:tblW w:w="14596" w:type="dxa"/>
          <w:tblLook w:val="04A0"/>
        </w:tblPrEx>
        <w:tc>
          <w:tcPr>
            <w:tcW w:w="351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02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59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701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2864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</w:tr>
      <w:tr w:rsidTr="005901DF">
        <w:tblPrEx>
          <w:tblW w:w="14596" w:type="dxa"/>
          <w:tblLook w:val="04A0"/>
        </w:tblPrEx>
        <w:tc>
          <w:tcPr>
            <w:tcW w:w="351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02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59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701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2864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</w:tr>
      <w:tr w:rsidTr="005901DF">
        <w:tblPrEx>
          <w:tblW w:w="14596" w:type="dxa"/>
          <w:tblLook w:val="04A0"/>
        </w:tblPrEx>
        <w:tc>
          <w:tcPr>
            <w:tcW w:w="351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02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59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701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2864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</w:tr>
      <w:tr w:rsidTr="005901DF">
        <w:tblPrEx>
          <w:tblW w:w="14596" w:type="dxa"/>
          <w:tblLook w:val="04A0"/>
        </w:tblPrEx>
        <w:tc>
          <w:tcPr>
            <w:tcW w:w="351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3402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60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559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1701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  <w:tc>
          <w:tcPr>
            <w:tcW w:w="2864" w:type="dxa"/>
          </w:tcPr>
          <w:p w:rsidR="005D0750" w:rsidRPr="00841C04" w:rsidP="009C4CF0">
            <w:pPr>
              <w:spacing w:before="120" w:after="120"/>
              <w:rPr>
                <w:rFonts w:ascii="Tahoma" w:hAnsi="Tahoma" w:cs="Tahoma"/>
                <w:lang w:val="de-DE"/>
              </w:rPr>
            </w:pPr>
          </w:p>
        </w:tc>
      </w:tr>
    </w:tbl>
    <w:p w:rsidR="00CD2E20" w:rsidRPr="00841C04" w:rsidP="003A0696">
      <w:pPr>
        <w:rPr>
          <w:rFonts w:ascii="Tahoma" w:hAnsi="Tahoma" w:cs="Tahoma"/>
          <w:lang w:val="de-DE"/>
        </w:rPr>
      </w:pPr>
    </w:p>
    <w:p w:rsidR="00CD2E20" w:rsidRPr="00841C04" w:rsidP="00CD2E20">
      <w:pPr>
        <w:rPr>
          <w:rFonts w:ascii="Tahoma" w:hAnsi="Tahoma" w:cs="Tahoma"/>
          <w:lang w:val="de-DE"/>
        </w:rPr>
      </w:pPr>
      <w:r w:rsidRPr="00841C04">
        <w:rPr>
          <w:rFonts w:ascii="Tahoma" w:hAnsi="Tahoma" w:cs="Tahoma"/>
          <w:lang w:val="de-DE"/>
        </w:rPr>
        <w:t xml:space="preserve">Die Geschäftsbeziehung erfolgt </w:t>
      </w:r>
      <w:r w:rsidRPr="00841C04">
        <w:rPr>
          <w:rFonts w:ascii="Tahoma" w:hAnsi="Tahoma" w:cs="Tahoma"/>
          <w:lang w:val="de-DE"/>
        </w:rPr>
        <w:tab/>
      </w:r>
      <w:r w:rsidRPr="00841C04">
        <w:rPr>
          <w:rFonts w:ascii="Tahoma" w:hAnsi="Tahoma" w:cs="Tahoma"/>
          <w:lang w:val="de-DE"/>
        </w:rPr>
        <w:tab/>
      </w:r>
      <w:r w:rsidRPr="00841C04">
        <w:rPr>
          <w:rFonts w:ascii="Tahoma" w:hAnsi="Tahoma" w:cs="Tahoma"/>
          <w:lang w:val="de-DE"/>
        </w:rPr>
        <w:tab/>
      </w:r>
      <w:r w:rsidRPr="00841C04">
        <w:rPr>
          <w:rFonts w:ascii="Tahoma" w:hAnsi="Tahoma" w:cs="Tahoma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1C04">
        <w:rPr>
          <w:rFonts w:ascii="Tahoma" w:hAnsi="Tahoma" w:cs="Tahoma"/>
          <w:lang w:val="de-DE"/>
        </w:rPr>
        <w:instrText xml:space="preserve"> FORMCHECKBOX </w:instrText>
      </w:r>
      <w:r>
        <w:rPr>
          <w:rFonts w:ascii="Tahoma" w:hAnsi="Tahoma" w:cs="Tahoma"/>
          <w:lang w:val="de-DE"/>
        </w:rPr>
        <w:fldChar w:fldCharType="separate"/>
      </w:r>
      <w:r w:rsidRPr="00841C04">
        <w:rPr>
          <w:rFonts w:ascii="Tahoma" w:hAnsi="Tahoma" w:cs="Tahoma"/>
          <w:lang w:val="de-DE"/>
        </w:rPr>
        <w:fldChar w:fldCharType="end"/>
      </w:r>
      <w:r w:rsidRPr="00841C04">
        <w:rPr>
          <w:rFonts w:ascii="Tahoma" w:hAnsi="Tahoma" w:cs="Tahoma"/>
          <w:lang w:val="de-DE"/>
        </w:rPr>
        <w:t xml:space="preserve"> auf eigene Rechnung</w:t>
      </w:r>
    </w:p>
    <w:p w:rsidR="00CD2E20" w:rsidRPr="00841C04" w:rsidP="00CD2E20">
      <w:pPr>
        <w:ind w:left="4956"/>
        <w:rPr>
          <w:rFonts w:ascii="Tahoma" w:hAnsi="Tahoma" w:cs="Tahoma"/>
          <w:lang w:val="de-DE"/>
        </w:rPr>
      </w:pPr>
      <w:r w:rsidRPr="00841C04">
        <w:rPr>
          <w:rFonts w:ascii="Tahoma" w:hAnsi="Tahoma" w:cs="Tahoma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1C04">
        <w:rPr>
          <w:rFonts w:ascii="Tahoma" w:hAnsi="Tahoma" w:cs="Tahoma"/>
          <w:lang w:val="de-DE"/>
        </w:rPr>
        <w:instrText xml:space="preserve"> FORMCHECKBOX </w:instrText>
      </w:r>
      <w:r>
        <w:rPr>
          <w:rFonts w:ascii="Tahoma" w:hAnsi="Tahoma" w:cs="Tahoma"/>
          <w:lang w:val="de-DE"/>
        </w:rPr>
        <w:fldChar w:fldCharType="separate"/>
      </w:r>
      <w:r w:rsidRPr="00841C04">
        <w:rPr>
          <w:rFonts w:ascii="Tahoma" w:hAnsi="Tahoma" w:cs="Tahoma"/>
          <w:lang w:val="de-DE"/>
        </w:rPr>
        <w:fldChar w:fldCharType="end"/>
      </w:r>
      <w:r w:rsidRPr="00841C04">
        <w:rPr>
          <w:rFonts w:ascii="Tahoma" w:hAnsi="Tahoma" w:cs="Tahoma"/>
          <w:lang w:val="de-DE"/>
        </w:rPr>
        <w:t xml:space="preserve"> auf fremde Rechnung/fremden Auftrag </w:t>
      </w:r>
    </w:p>
    <w:p w:rsidR="00B17F6A" w:rsidP="003A0696">
      <w:pPr>
        <w:rPr>
          <w:rFonts w:ascii="Tahoma" w:hAnsi="Tahoma" w:cs="Tahoma"/>
          <w:lang w:val="de-DE"/>
        </w:rPr>
      </w:pPr>
    </w:p>
    <w:p w:rsidR="00B17F6A" w:rsidP="003A0696">
      <w:pPr>
        <w:rPr>
          <w:rFonts w:ascii="Tahoma" w:hAnsi="Tahoma" w:cs="Tahoma"/>
          <w:lang w:val="de-DE"/>
        </w:rPr>
      </w:pPr>
    </w:p>
    <w:p w:rsidR="001401BD" w:rsidRPr="00841C04" w:rsidP="003A0696">
      <w:pPr>
        <w:rPr>
          <w:rFonts w:ascii="Tahoma" w:hAnsi="Tahoma" w:cs="Tahoma"/>
          <w:lang w:val="de-DE"/>
        </w:rPr>
      </w:pPr>
      <w:r w:rsidRPr="00841C04">
        <w:rPr>
          <w:rFonts w:ascii="Tahoma" w:hAnsi="Tahoma" w:cs="Tahoma"/>
          <w:lang w:val="de-DE"/>
        </w:rPr>
        <w:t>__________________________________________</w:t>
      </w:r>
    </w:p>
    <w:p w:rsidR="001401BD" w:rsidRPr="00B17F6A" w:rsidP="003A0696">
      <w:pPr>
        <w:rPr>
          <w:rFonts w:ascii="Tahoma" w:hAnsi="Tahoma" w:cs="Tahoma"/>
          <w:sz w:val="20"/>
          <w:lang w:val="de-DE"/>
        </w:rPr>
      </w:pPr>
      <w:r w:rsidRPr="00B17F6A">
        <w:rPr>
          <w:rFonts w:ascii="Tahoma" w:hAnsi="Tahoma" w:cs="Tahoma"/>
          <w:sz w:val="20"/>
          <w:lang w:val="de-DE"/>
        </w:rPr>
        <w:t xml:space="preserve">                        Firmenmäßige Fertigung</w:t>
      </w:r>
    </w:p>
    <w:sectPr w:rsidSect="00A13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668" w:right="1418" w:bottom="244" w:left="1134" w:header="284" w:footer="1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734" w:type="dxa"/>
      <w:tblLayout w:type="fixed"/>
      <w:tblCellMar>
        <w:left w:w="70" w:type="dxa"/>
        <w:right w:w="70" w:type="dxa"/>
      </w:tblCellMar>
      <w:tblLook w:val="0000"/>
    </w:tblPr>
    <w:tblGrid>
      <w:gridCol w:w="779"/>
      <w:gridCol w:w="12254"/>
      <w:gridCol w:w="1701"/>
    </w:tblGrid>
    <w:tr w:rsidTr="00A13697">
      <w:tblPrEx>
        <w:tblW w:w="1473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14734" w:type="dxa"/>
          <w:gridSpan w:val="3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Footer"/>
            <w:jc w:val="center"/>
            <w:rPr>
              <w:rFonts w:ascii="Tahoma" w:hAnsi="Tahoma" w:cs="Tahoma"/>
              <w:sz w:val="18"/>
              <w:szCs w:val="20"/>
            </w:rPr>
          </w:pPr>
          <w:r w:rsidRPr="00A30D04">
            <w:rPr>
              <w:rFonts w:ascii="Tahoma" w:hAnsi="Tahoma" w:cs="Tahoma"/>
              <w:sz w:val="18"/>
              <w:szCs w:val="20"/>
            </w:rPr>
            <w:t>Gedruckte Ausgaben unterliegen nicht dem Änderungsdienst</w:t>
          </w:r>
        </w:p>
      </w:tc>
    </w:tr>
    <w:tr w:rsidTr="00A13697">
      <w:tblPrEx>
        <w:tblW w:w="1473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84"/>
      </w:trPr>
      <w:tc>
        <w:tcPr>
          <w:tcW w:w="7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Footer"/>
            <w:rPr>
              <w:rFonts w:ascii="Tahoma" w:hAnsi="Tahoma" w:cs="Tahoma"/>
              <w:sz w:val="18"/>
              <w:szCs w:val="20"/>
            </w:rPr>
          </w:pPr>
          <w:r w:rsidRPr="00A30D04">
            <w:rPr>
              <w:rFonts w:ascii="Tahoma" w:hAnsi="Tahoma" w:cs="Tahoma"/>
              <w:sz w:val="18"/>
              <w:szCs w:val="20"/>
            </w:rPr>
            <w:t>Pfad:</w:t>
          </w:r>
        </w:p>
      </w:tc>
      <w:tc>
        <w:tcPr>
          <w:tcW w:w="122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A30D04">
          <w:pPr>
            <w:pStyle w:val="Footer"/>
            <w:rPr>
              <w:rFonts w:ascii="Tahoma" w:hAnsi="Tahoma" w:cs="Tahoma"/>
              <w:sz w:val="18"/>
              <w:szCs w:val="20"/>
            </w:rPr>
          </w:pPr>
          <w:r w:rsidRPr="00A30D04">
            <w:rPr>
              <w:rFonts w:ascii="Tahoma" w:hAnsi="Tahoma" w:cs="Tahoma"/>
              <w:sz w:val="18"/>
              <w:szCs w:val="20"/>
            </w:rPr>
            <w:fldChar w:fldCharType="begin"/>
          </w:r>
          <w:r w:rsidRPr="00A30D04">
            <w:rPr>
              <w:rFonts w:ascii="Tahoma" w:hAnsi="Tahoma" w:cs="Tahoma"/>
              <w:sz w:val="18"/>
              <w:szCs w:val="20"/>
            </w:rPr>
            <w:instrText xml:space="preserve"> DOCPROPERTY rox_DocPath \* MERGEFORMAT </w:instrText>
          </w:r>
          <w:r w:rsidRPr="00A30D04">
            <w:rPr>
              <w:rFonts w:ascii="Tahoma" w:hAnsi="Tahoma" w:cs="Tahoma"/>
              <w:sz w:val="18"/>
              <w:szCs w:val="20"/>
            </w:rPr>
            <w:fldChar w:fldCharType="separate"/>
          </w:r>
          <w:r w:rsidRPr="00A30D04">
            <w:rPr>
              <w:rFonts w:ascii="Tahoma" w:hAnsi="Tahoma" w:cs="Tahoma"/>
              <w:sz w:val="18"/>
              <w:szCs w:val="20"/>
            </w:rPr>
            <w:t>Dokumente/Prozesslandkarte/10 Finanzierungsaktionen entwickeln, Unternehmen beraten und Finanzierungsprojekte bearbeiten/Stille</w:t>
          </w:r>
          <w:r w:rsidRPr="00A30D04">
            <w:rPr>
              <w:rFonts w:ascii="Tahoma" w:hAnsi="Tahoma" w:cs="Tahoma"/>
              <w:sz w:val="18"/>
              <w:szCs w:val="20"/>
            </w:rPr>
            <w:fldChar w:fldCharType="end"/>
          </w:r>
          <w:r w:rsidRPr="00A30D04">
            <w:rPr>
              <w:rFonts w:ascii="Tahoma" w:hAnsi="Tahoma" w:cs="Tahoma"/>
              <w:sz w:val="18"/>
              <w:szCs w:val="20"/>
            </w:rPr>
            <w:fldChar w:fldCharType="begin"/>
          </w:r>
          <w:r w:rsidRPr="00A30D04">
            <w:rPr>
              <w:rFonts w:ascii="Tahoma" w:hAnsi="Tahoma" w:cs="Tahoma"/>
              <w:sz w:val="18"/>
              <w:szCs w:val="20"/>
            </w:rPr>
            <w:instrText xml:space="preserve"> DOCPROPERTY rox_DocPath_2 \* MERGEFORMAT </w:instrText>
          </w:r>
          <w:r w:rsidRPr="00A30D04">
            <w:rPr>
              <w:rFonts w:ascii="Tahoma" w:hAnsi="Tahoma" w:cs="Tahoma"/>
              <w:sz w:val="18"/>
              <w:szCs w:val="20"/>
            </w:rPr>
            <w:fldChar w:fldCharType="separate"/>
          </w:r>
          <w:r w:rsidRPr="00A30D04">
            <w:rPr>
              <w:rFonts w:ascii="Tahoma" w:hAnsi="Tahoma" w:cs="Tahoma"/>
              <w:sz w:val="18"/>
              <w:szCs w:val="20"/>
            </w:rPr>
            <w:t xml:space="preserve"> Beteiligungen/</w:t>
          </w:r>
          <w:r w:rsidRPr="00A30D04">
            <w:rPr>
              <w:rFonts w:ascii="Tahoma" w:hAnsi="Tahoma" w:cs="Tahoma"/>
              <w:sz w:val="18"/>
              <w:szCs w:val="20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Footer"/>
            <w:jc w:val="right"/>
            <w:rPr>
              <w:rFonts w:ascii="Tahoma" w:hAnsi="Tahoma" w:cs="Tahoma"/>
              <w:sz w:val="18"/>
              <w:szCs w:val="20"/>
            </w:rPr>
          </w:pPr>
          <w:r w:rsidRPr="00A30D04">
            <w:rPr>
              <w:rFonts w:ascii="Tahoma" w:hAnsi="Tahoma" w:cs="Tahoma"/>
              <w:sz w:val="18"/>
              <w:szCs w:val="20"/>
            </w:rPr>
            <w:t>S</w:t>
          </w:r>
          <w:r w:rsidRPr="00A30D04">
            <w:rPr>
              <w:rFonts w:ascii="Tahoma" w:hAnsi="Tahoma" w:cs="Tahoma"/>
              <w:sz w:val="18"/>
              <w:szCs w:val="20"/>
            </w:rPr>
            <w:t xml:space="preserve">eite </w:t>
          </w:r>
          <w:r w:rsidRPr="00A30D04">
            <w:rPr>
              <w:rFonts w:ascii="Tahoma" w:hAnsi="Tahoma" w:cs="Tahoma"/>
              <w:sz w:val="18"/>
              <w:szCs w:val="20"/>
            </w:rPr>
            <w:fldChar w:fldCharType="begin"/>
          </w:r>
          <w:r w:rsidRPr="00A30D04">
            <w:rPr>
              <w:rFonts w:ascii="Tahoma" w:hAnsi="Tahoma" w:cs="Tahoma"/>
              <w:sz w:val="18"/>
              <w:szCs w:val="20"/>
            </w:rPr>
            <w:instrText>PAGE</w:instrText>
          </w:r>
          <w:r w:rsidRPr="00A30D04">
            <w:rPr>
              <w:rFonts w:ascii="Tahoma" w:hAnsi="Tahoma" w:cs="Tahoma"/>
              <w:sz w:val="18"/>
              <w:szCs w:val="20"/>
            </w:rPr>
            <w:fldChar w:fldCharType="separate"/>
          </w:r>
          <w:r w:rsidRPr="00A30D04">
            <w:rPr>
              <w:rFonts w:ascii="Tahoma" w:hAnsi="Tahoma" w:cs="Tahoma"/>
              <w:sz w:val="18"/>
              <w:szCs w:val="20"/>
              <w:lang w:val="de-AT" w:eastAsia="de-DE" w:bidi="ar-SA"/>
            </w:rPr>
            <w:t>1</w:t>
          </w:r>
          <w:r w:rsidRPr="00A30D04">
            <w:rPr>
              <w:rFonts w:ascii="Tahoma" w:hAnsi="Tahoma" w:cs="Tahoma"/>
              <w:sz w:val="18"/>
              <w:szCs w:val="20"/>
            </w:rPr>
            <w:fldChar w:fldCharType="end"/>
          </w:r>
          <w:r w:rsidRPr="00A30D04">
            <w:rPr>
              <w:rFonts w:ascii="Tahoma" w:hAnsi="Tahoma" w:cs="Tahoma"/>
              <w:sz w:val="18"/>
              <w:szCs w:val="20"/>
            </w:rPr>
            <w:t xml:space="preserve"> von </w:t>
          </w:r>
          <w:r w:rsidRPr="00A30D04">
            <w:rPr>
              <w:rFonts w:ascii="Tahoma" w:hAnsi="Tahoma" w:cs="Tahoma"/>
              <w:sz w:val="18"/>
              <w:szCs w:val="20"/>
            </w:rPr>
            <w:fldChar w:fldCharType="begin"/>
          </w:r>
          <w:r w:rsidRPr="00A30D04">
            <w:rPr>
              <w:rFonts w:ascii="Tahoma" w:hAnsi="Tahoma" w:cs="Tahoma"/>
              <w:sz w:val="18"/>
              <w:szCs w:val="20"/>
            </w:rPr>
            <w:instrText xml:space="preserve">NUMPAGES </w:instrText>
          </w:r>
          <w:r w:rsidRPr="00A30D04">
            <w:rPr>
              <w:rFonts w:ascii="Tahoma" w:hAnsi="Tahoma" w:cs="Tahoma"/>
              <w:sz w:val="18"/>
              <w:szCs w:val="20"/>
            </w:rPr>
            <w:fldChar w:fldCharType="separate"/>
          </w:r>
          <w:r w:rsidRPr="00A30D04">
            <w:rPr>
              <w:rFonts w:ascii="Tahoma" w:hAnsi="Tahoma" w:cs="Tahoma"/>
              <w:sz w:val="18"/>
              <w:szCs w:val="20"/>
              <w:lang w:val="de-AT" w:eastAsia="de-DE" w:bidi="ar-SA"/>
            </w:rPr>
            <w:t>1</w:t>
          </w:r>
          <w:r w:rsidRPr="00A30D04">
            <w:rPr>
              <w:rFonts w:ascii="Tahoma" w:hAnsi="Tahoma" w:cs="Tahoma"/>
              <w:sz w:val="18"/>
              <w:szCs w:val="20"/>
            </w:rPr>
            <w:fldChar w:fldCharType="end"/>
          </w:r>
        </w:p>
      </w:tc>
    </w:tr>
  </w:tbl>
  <w:p w:rsidR="00B17F6A" w:rsidP="00C25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D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742" w:type="dxa"/>
      <w:tblLayout w:type="fixed"/>
      <w:tblCellMar>
        <w:left w:w="70" w:type="dxa"/>
        <w:right w:w="70" w:type="dxa"/>
      </w:tblCellMar>
      <w:tblLook w:val="0000"/>
    </w:tblPr>
    <w:tblGrid>
      <w:gridCol w:w="2197"/>
      <w:gridCol w:w="2835"/>
      <w:gridCol w:w="708"/>
      <w:gridCol w:w="1277"/>
      <w:gridCol w:w="7725"/>
    </w:tblGrid>
    <w:tr w:rsidTr="00A13697">
      <w:tblPrEx>
        <w:tblW w:w="14742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709"/>
      </w:trPr>
      <w:tc>
        <w:tcPr>
          <w:tcW w:w="5740" w:type="dxa"/>
          <w:gridSpan w:val="3"/>
          <w:tcBorders>
            <w:bottom w:val="single" w:sz="6" w:space="0" w:color="auto"/>
          </w:tcBorders>
          <w:vAlign w:val="center"/>
        </w:tcPr>
        <w:p w:rsidR="00B17F6A" w:rsidRPr="00A30D04" w:rsidP="00841C04">
          <w:pPr>
            <w:spacing w:line="240" w:lineRule="auto"/>
            <w:jc w:val="right"/>
            <w:rPr>
              <w:rFonts w:ascii="Tahoma" w:hAnsi="Tahoma" w:cs="Tahoma"/>
              <w:sz w:val="18"/>
              <w:szCs w:val="20"/>
            </w:rPr>
          </w:pPr>
        </w:p>
      </w:tc>
      <w:tc>
        <w:tcPr>
          <w:tcW w:w="9002" w:type="dxa"/>
          <w:gridSpan w:val="2"/>
          <w:tcBorders>
            <w:bottom w:val="single" w:sz="6" w:space="0" w:color="auto"/>
          </w:tcBorders>
          <w:vAlign w:val="center"/>
        </w:tcPr>
        <w:p w:rsidR="00B17F6A" w:rsidRPr="00A30D04" w:rsidP="00841C04">
          <w:pPr>
            <w:pStyle w:val="Header"/>
            <w:spacing w:before="220" w:after="220"/>
            <w:jc w:val="right"/>
            <w:rPr>
              <w:rFonts w:ascii="Tahoma" w:hAnsi="Tahoma" w:cs="Tahoma"/>
              <w:b/>
              <w:sz w:val="18"/>
            </w:rPr>
          </w:pPr>
          <w:r w:rsidRPr="00A30D04">
            <w:rPr>
              <w:rFonts w:ascii="Tahoma" w:hAnsi="Tahoma" w:cs="Tahoma"/>
              <w:b/>
              <w:noProof/>
              <w:sz w:val="18"/>
              <w:lang w:val="de-DE"/>
            </w:rPr>
            <w:drawing>
              <wp:inline distT="0" distB="0" distL="0" distR="0">
                <wp:extent cx="1800000" cy="5616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FG-Logo-6cm-mit-Claim_4C._transparentpng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Tr="00A13697">
      <w:tblPrEx>
        <w:tblW w:w="14742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Header"/>
            <w:rPr>
              <w:rFonts w:ascii="Tahoma" w:hAnsi="Tahoma" w:cs="Tahoma"/>
              <w:b/>
              <w:sz w:val="18"/>
            </w:rPr>
          </w:pPr>
          <w:r w:rsidRPr="00A30D04">
            <w:rPr>
              <w:rFonts w:ascii="Tahoma" w:hAnsi="Tahoma" w:cs="Tahoma"/>
              <w:b/>
              <w:sz w:val="18"/>
            </w:rPr>
            <w:t>Dokument:</w:t>
          </w:r>
        </w:p>
      </w:tc>
      <w:tc>
        <w:tcPr>
          <w:tcW w:w="12545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Header"/>
            <w:rPr>
              <w:rFonts w:ascii="Tahoma" w:hAnsi="Tahoma" w:cs="Tahoma"/>
              <w:sz w:val="18"/>
            </w:rPr>
          </w:pPr>
          <w:r w:rsidRPr="00A30D04">
            <w:rPr>
              <w:rFonts w:ascii="Tahoma" w:hAnsi="Tahoma" w:cs="Tahoma"/>
              <w:sz w:val="18"/>
            </w:rPr>
            <w:fldChar w:fldCharType="begin"/>
          </w:r>
          <w:r w:rsidRPr="00A30D04">
            <w:rPr>
              <w:rFonts w:ascii="Tahoma" w:hAnsi="Tahoma" w:cs="Tahoma"/>
              <w:sz w:val="18"/>
            </w:rPr>
            <w:instrText xml:space="preserve"> DOCPROPERTY rox_Kennung \* MERGEFORMAT </w:instrText>
          </w:r>
          <w:r w:rsidRPr="00A30D04">
            <w:rPr>
              <w:rFonts w:ascii="Tahoma" w:hAnsi="Tahoma" w:cs="Tahoma"/>
              <w:sz w:val="18"/>
            </w:rPr>
            <w:fldChar w:fldCharType="separate"/>
          </w:r>
          <w:r w:rsidRPr="00A30D04">
            <w:rPr>
              <w:rFonts w:ascii="Tahoma" w:hAnsi="Tahoma" w:cs="Tahoma"/>
              <w:sz w:val="18"/>
            </w:rPr>
            <w:t>10_FO_024_wirtschaftlicher Eigentümer</w:t>
          </w:r>
          <w:r w:rsidRPr="00A30D04">
            <w:rPr>
              <w:rFonts w:ascii="Tahoma" w:hAnsi="Tahoma" w:cs="Tahoma"/>
              <w:sz w:val="18"/>
            </w:rPr>
            <w:fldChar w:fldCharType="end"/>
          </w:r>
        </w:p>
      </w:tc>
    </w:tr>
    <w:tr w:rsidTr="00A13697">
      <w:tblPrEx>
        <w:tblW w:w="14742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Header"/>
            <w:rPr>
              <w:rFonts w:ascii="Tahoma" w:hAnsi="Tahoma" w:cs="Tahoma"/>
              <w:b/>
              <w:sz w:val="18"/>
            </w:rPr>
          </w:pPr>
          <w:r w:rsidRPr="00A30D04">
            <w:rPr>
              <w:rFonts w:ascii="Tahoma" w:hAnsi="Tahoma" w:cs="Tahoma"/>
              <w:b/>
              <w:sz w:val="18"/>
            </w:rPr>
            <w:t>Revision: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Header"/>
            <w:rPr>
              <w:rFonts w:ascii="Tahoma" w:hAnsi="Tahoma" w:cs="Tahoma"/>
              <w:sz w:val="18"/>
            </w:rPr>
          </w:pPr>
          <w:r w:rsidRPr="00A30D04">
            <w:rPr>
              <w:rFonts w:ascii="Tahoma" w:hAnsi="Tahoma" w:cs="Tahoma"/>
              <w:sz w:val="18"/>
            </w:rPr>
            <w:fldChar w:fldCharType="begin"/>
          </w:r>
          <w:r w:rsidRPr="00A30D04">
            <w:rPr>
              <w:rFonts w:ascii="Tahoma" w:hAnsi="Tahoma" w:cs="Tahoma"/>
              <w:sz w:val="18"/>
            </w:rPr>
            <w:instrText xml:space="preserve"> DOCPROPERTY rox_Revision \* MERGEFORMAT </w:instrText>
          </w:r>
          <w:r w:rsidRPr="00A30D04">
            <w:rPr>
              <w:rFonts w:ascii="Tahoma" w:hAnsi="Tahoma" w:cs="Tahoma"/>
              <w:sz w:val="18"/>
            </w:rPr>
            <w:fldChar w:fldCharType="separate"/>
          </w:r>
          <w:r w:rsidRPr="00A30D04">
            <w:rPr>
              <w:rFonts w:ascii="Tahoma" w:hAnsi="Tahoma" w:cs="Tahoma"/>
              <w:sz w:val="18"/>
            </w:rPr>
            <w:t>002/03.2024</w:t>
          </w:r>
          <w:r w:rsidRPr="00A30D04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19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A30D04">
          <w:pPr>
            <w:pStyle w:val="Header"/>
            <w:rPr>
              <w:rFonts w:ascii="Tahoma" w:hAnsi="Tahoma" w:cs="Tahoma"/>
              <w:b/>
              <w:sz w:val="18"/>
            </w:rPr>
          </w:pPr>
          <w:r>
            <w:rPr>
              <w:rFonts w:ascii="Tahoma" w:hAnsi="Tahoma" w:cs="Tahoma"/>
              <w:b/>
              <w:sz w:val="18"/>
            </w:rPr>
            <w:t>Gültig ab:</w:t>
          </w:r>
        </w:p>
      </w:tc>
      <w:tc>
        <w:tcPr>
          <w:tcW w:w="77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7F6A" w:rsidRPr="00A30D04" w:rsidP="00C25169">
          <w:pPr>
            <w:pStyle w:val="Header"/>
            <w:rPr>
              <w:rFonts w:ascii="Tahoma" w:hAnsi="Tahoma" w:cs="Tahoma"/>
              <w:sz w:val="18"/>
            </w:rPr>
          </w:pPr>
          <w:r w:rsidRPr="00A30D04">
            <w:rPr>
              <w:rFonts w:ascii="Tahoma" w:hAnsi="Tahoma" w:cs="Tahoma"/>
              <w:sz w:val="18"/>
            </w:rPr>
            <w:fldChar w:fldCharType="begin"/>
          </w:r>
          <w:r w:rsidRPr="00A30D04">
            <w:rPr>
              <w:rFonts w:ascii="Tahoma" w:hAnsi="Tahoma" w:cs="Tahoma"/>
              <w:sz w:val="18"/>
            </w:rPr>
            <w:instrText xml:space="preserve"> DOCPROPERTY rox_step_freigabe_d \* MERGEFORMAT </w:instrText>
          </w:r>
          <w:r w:rsidRPr="00A30D04">
            <w:rPr>
              <w:rFonts w:ascii="Tahoma" w:hAnsi="Tahoma" w:cs="Tahoma"/>
              <w:sz w:val="18"/>
            </w:rPr>
            <w:fldChar w:fldCharType="separate"/>
          </w:r>
          <w:r w:rsidRPr="00A30D04">
            <w:rPr>
              <w:rFonts w:ascii="Tahoma" w:hAnsi="Tahoma" w:cs="Tahoma"/>
              <w:sz w:val="18"/>
            </w:rPr>
            <w:t>26.03.2024 13:45:43</w:t>
          </w:r>
          <w:r w:rsidRPr="00A30D04">
            <w:rPr>
              <w:rFonts w:ascii="Tahoma" w:hAnsi="Tahoma" w:cs="Tahoma"/>
              <w:sz w:val="18"/>
            </w:rPr>
            <w:fldChar w:fldCharType="end"/>
          </w:r>
        </w:p>
      </w:tc>
    </w:tr>
  </w:tbl>
  <w:p w:rsidR="00B17F6A" w:rsidP="00C25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209E7"/>
    <w:multiLevelType w:val="multilevel"/>
    <w:tmpl w:val="861421D0"/>
    <w:styleLink w:val="SFG-Listen-Formatvorlage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Arial SFG" w:hAnsi="Arial SFG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SFG" w:hAnsi="Arial SFG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4D6F"/>
    <w:multiLevelType w:val="hybridMultilevel"/>
    <w:tmpl w:val="D8B05D7E"/>
    <w:lvl w:ilvl="0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13B70"/>
    <w:multiLevelType w:val="hybridMultilevel"/>
    <w:tmpl w:val="861421D0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794D"/>
    <w:multiLevelType w:val="hybridMultilevel"/>
    <w:tmpl w:val="A92A1F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BF23E3"/>
    <w:multiLevelType w:val="hybridMultilevel"/>
    <w:tmpl w:val="F5E62494"/>
    <w:lvl w:ilvl="0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C72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B3665E"/>
    <w:multiLevelType w:val="hybridMultilevel"/>
    <w:tmpl w:val="EE4C676C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64715"/>
    <w:multiLevelType w:val="hybridMultilevel"/>
    <w:tmpl w:val="4A9CB76E"/>
    <w:lvl w:ilvl="0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D84132"/>
    <w:multiLevelType w:val="multilevel"/>
    <w:tmpl w:val="861421D0"/>
    <w:numStyleLink w:val="SFG-Listen-Formatvorlage"/>
  </w:abstractNum>
  <w:abstractNum w:abstractNumId="9">
    <w:nsid w:val="7EEE5585"/>
    <w:multiLevelType w:val="multilevel"/>
    <w:tmpl w:val="E018A386"/>
    <w:lvl w:ilvl="0">
      <w:start w:val="1"/>
      <w:numFmt w:val="bullet"/>
      <w:lvlText w:val="►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6C"/>
    <w:rsid w:val="00122129"/>
    <w:rsid w:val="001401BD"/>
    <w:rsid w:val="00324C75"/>
    <w:rsid w:val="003A0696"/>
    <w:rsid w:val="005901DF"/>
    <w:rsid w:val="005D0750"/>
    <w:rsid w:val="00841C04"/>
    <w:rsid w:val="00905F6D"/>
    <w:rsid w:val="00935747"/>
    <w:rsid w:val="009C4CF0"/>
    <w:rsid w:val="00A30D04"/>
    <w:rsid w:val="00B17F6A"/>
    <w:rsid w:val="00C25169"/>
    <w:rsid w:val="00CD212E"/>
    <w:rsid w:val="00CD2E20"/>
    <w:rsid w:val="00E24A6C"/>
  </w:rsids>
  <w:docVars>
    <w:docVar w:name="rox_step_vks" w:val="-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6EEED9"/>
  <w15:docId w15:val="{10569E09-F88C-4585-903B-361C014C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99"/>
    <w:pPr>
      <w:spacing w:line="280" w:lineRule="atLeast"/>
      <w:jc w:val="both"/>
    </w:pPr>
    <w:rPr>
      <w:rFonts w:ascii="Arial" w:hAnsi="Arial"/>
      <w:sz w:val="22"/>
      <w:szCs w:val="24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C0"/>
    <w:pPr>
      <w:ind w:left="720"/>
      <w:contextualSpacing/>
    </w:pPr>
  </w:style>
  <w:style w:type="numbering" w:customStyle="1" w:styleId="SFG-Listen-Formatvorlage">
    <w:name w:val="SFG-Listen-Formatvorlage"/>
    <w:uiPriority w:val="99"/>
    <w:rsid w:val="00450AC0"/>
    <w:pPr>
      <w:numPr>
        <w:numId w:val="8"/>
      </w:numPr>
    </w:pPr>
  </w:style>
  <w:style w:type="table" w:customStyle="1" w:styleId="Tabellengitternetz">
    <w:name w:val="Tabellengitternetz"/>
    <w:basedOn w:val="TableNormal"/>
    <w:uiPriority w:val="59"/>
    <w:rsid w:val="0014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SprechblasentextZchn"/>
    <w:uiPriority w:val="99"/>
    <w:semiHidden/>
    <w:unhideWhenUsed/>
    <w:rsid w:val="00616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uiPriority w:val="99"/>
    <w:semiHidden/>
    <w:rsid w:val="00616FF9"/>
    <w:rPr>
      <w:rFonts w:ascii="Tahoma" w:hAnsi="Tahoma" w:cs="Tahoma"/>
      <w:sz w:val="16"/>
      <w:szCs w:val="16"/>
      <w:lang w:eastAsia="de-DE"/>
    </w:rPr>
  </w:style>
  <w:style w:type="paragraph" w:customStyle="1" w:styleId="ziffere1">
    <w:name w:val="ziffere1"/>
    <w:basedOn w:val="Normal"/>
    <w:rsid w:val="00EE45F3"/>
    <w:pPr>
      <w:spacing w:before="40" w:line="220" w:lineRule="atLeast"/>
      <w:jc w:val="left"/>
    </w:pPr>
    <w:rPr>
      <w:rFonts w:ascii="Times New Roman" w:hAnsi="Times New Roman"/>
      <w:color w:val="000000"/>
      <w:sz w:val="20"/>
      <w:szCs w:val="20"/>
      <w:lang w:eastAsia="de-AT"/>
    </w:rPr>
  </w:style>
  <w:style w:type="paragraph" w:customStyle="1" w:styleId="literae2">
    <w:name w:val="literae2"/>
    <w:basedOn w:val="Normal"/>
    <w:rsid w:val="00EE45F3"/>
    <w:pPr>
      <w:spacing w:before="40" w:line="220" w:lineRule="atLeast"/>
      <w:jc w:val="left"/>
    </w:pPr>
    <w:rPr>
      <w:rFonts w:ascii="Times New Roman" w:hAnsi="Times New Roman"/>
      <w:color w:val="000000"/>
      <w:sz w:val="20"/>
      <w:szCs w:val="20"/>
      <w:lang w:eastAsia="de-AT"/>
    </w:rPr>
  </w:style>
  <w:style w:type="paragraph" w:customStyle="1" w:styleId="subliterae3">
    <w:name w:val="subliterae3"/>
    <w:basedOn w:val="Normal"/>
    <w:rsid w:val="00EE45F3"/>
    <w:pPr>
      <w:spacing w:before="40" w:line="220" w:lineRule="atLeast"/>
      <w:jc w:val="left"/>
    </w:pPr>
    <w:rPr>
      <w:rFonts w:ascii="Times New Roman" w:hAnsi="Times New Roman"/>
      <w:color w:val="000000"/>
      <w:sz w:val="20"/>
      <w:szCs w:val="20"/>
      <w:lang w:eastAsia="de-AT"/>
    </w:rPr>
  </w:style>
  <w:style w:type="paragraph" w:customStyle="1" w:styleId="schlussteile4">
    <w:name w:val="schlussteile4"/>
    <w:basedOn w:val="Normal"/>
    <w:rsid w:val="00EE45F3"/>
    <w:pPr>
      <w:spacing w:line="220" w:lineRule="atLeast"/>
      <w:jc w:val="left"/>
    </w:pPr>
    <w:rPr>
      <w:rFonts w:ascii="Times New Roman" w:hAnsi="Times New Roman"/>
      <w:color w:val="000000"/>
      <w:sz w:val="20"/>
      <w:szCs w:val="20"/>
      <w:lang w:eastAsia="de-AT"/>
    </w:rPr>
  </w:style>
  <w:style w:type="paragraph" w:styleId="Header">
    <w:name w:val="header"/>
    <w:basedOn w:val="Normal"/>
    <w:link w:val="KopfzeileZchn"/>
    <w:unhideWhenUsed/>
    <w:rsid w:val="00C25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Header"/>
    <w:uiPriority w:val="99"/>
    <w:rsid w:val="00C25169"/>
    <w:rPr>
      <w:rFonts w:ascii="Arial" w:hAnsi="Arial"/>
      <w:sz w:val="22"/>
      <w:szCs w:val="24"/>
      <w:lang w:eastAsia="de-DE"/>
    </w:rPr>
  </w:style>
  <w:style w:type="paragraph" w:styleId="Footer">
    <w:name w:val="footer"/>
    <w:basedOn w:val="Normal"/>
    <w:link w:val="FuzeileZchn"/>
    <w:unhideWhenUsed/>
    <w:rsid w:val="00C25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ooter"/>
    <w:uiPriority w:val="99"/>
    <w:rsid w:val="00C25169"/>
    <w:rPr>
      <w:rFonts w:ascii="Arial" w:hAnsi="Arial"/>
      <w:sz w:val="22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935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ris.bka.gv.at/GeltendeFassung.wxe?Abfrage=Bundesnormen&amp;Gesetzesnummer=20009980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300F-0CE1-4DEA-842D-CE528782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10_FO_024_wirtschaftlicher Eigentümer</dc:title>
  <dc:creator>Daniela Winkler</dc:creator>
  <dc:description>Beilage zum Ansuchen Stille Beteiligung, Beteiligungsoffensive KMU und Venture Capital
Beilage zum Portalantrag!</dc:description>
  <cp:lastModifiedBy>Steinberger Stefanie</cp:lastModifiedBy>
  <cp:revision>8</cp:revision>
  <cp:lastPrinted>2010-01-20T14:27:00Z</cp:lastPrinted>
  <dcterms:created xsi:type="dcterms:W3CDTF">2018-04-10T11:33:00Z</dcterms:created>
  <dcterms:modified xsi:type="dcterms:W3CDTF">2024-03-25T14:32:00Z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/>
  </property>
  <property fmtid="{D5CDD505-2E9C-101B-9397-08002B2CF9AE}" pid="3" name="rox_CreatedAt">
    <vt:lpwstr>Steinberger, Stefanie</vt:lpwstr>
  </property>
  <property fmtid="{D5CDD505-2E9C-101B-9397-08002B2CF9AE}" pid="4" name="rox_CreatedBy">
    <vt:lpwstr>10.04.2018</vt:lpwstr>
  </property>
  <property fmtid="{D5CDD505-2E9C-101B-9397-08002B2CF9AE}" pid="5" name="rox_Description">
    <vt:lpwstr>Beilage zum Ansuchen Stille Beteiligung, Beteiligungsoffensive KMU und Venture Capital
Beilage zum Portalantrag!</vt:lpwstr>
  </property>
  <property fmtid="{D5CDD505-2E9C-101B-9397-08002B2CF9AE}" pid="6" name="rox_DesignVerant">
    <vt:lpwstr>Mössner-Steiner, Anna</vt:lpwstr>
  </property>
  <property fmtid="{D5CDD505-2E9C-101B-9397-08002B2CF9AE}" pid="7" name="rox_DesignVerant_SelKey">
    <vt:lpwstr>Mössner-Steiner, Anna</vt:lpwstr>
  </property>
  <property fmtid="{D5CDD505-2E9C-101B-9397-08002B2CF9AE}" pid="8" name="rox_DocPath">
    <vt:lpwstr>Dokumente/Prozesslandkarte/10 Finanzierungsaktionen entwickeln, Unternehmen beraten und Finanzierungsprojekte bearbeiten/Stille</vt:lpwstr>
  </property>
  <property fmtid="{D5CDD505-2E9C-101B-9397-08002B2CF9AE}" pid="9" name="rox_DocPath_2">
    <vt:lpwstr> Beteiligungen/</vt:lpwstr>
  </property>
  <property fmtid="{D5CDD505-2E9C-101B-9397-08002B2CF9AE}" pid="10" name="rox_DocType">
    <vt:lpwstr>Formular (FO)</vt:lpwstr>
  </property>
  <property fmtid="{D5CDD505-2E9C-101B-9397-08002B2CF9AE}" pid="11" name="rox_ErgVerant">
    <vt:lpwstr>Mössner-Steiner, Anna</vt:lpwstr>
  </property>
  <property fmtid="{D5CDD505-2E9C-101B-9397-08002B2CF9AE}" pid="12" name="rox_ErgVerant_SelKey">
    <vt:lpwstr>Mössner-Steiner, Anna</vt:lpwstr>
  </property>
  <property fmtid="{D5CDD505-2E9C-101B-9397-08002B2CF9AE}" pid="13" name="rox_FileName">
    <vt:lpwstr>10_FO_024_wirtschaftlicher Eigentümer.docx</vt:lpwstr>
  </property>
  <property fmtid="{D5CDD505-2E9C-101B-9397-08002B2CF9AE}" pid="14" name="rox_FreigabedatumVB">
    <vt:lpwstr/>
  </property>
  <property fmtid="{D5CDD505-2E9C-101B-9397-08002B2CF9AE}" pid="15" name="rox_ID">
    <vt:lpwstr>26481</vt:lpwstr>
  </property>
  <property fmtid="{D5CDD505-2E9C-101B-9397-08002B2CF9AE}" pid="16" name="rox_Kennung">
    <vt:lpwstr>10_FO_024_wirtschaftlicher Eigentümer</vt:lpwstr>
  </property>
  <property fmtid="{D5CDD505-2E9C-101B-9397-08002B2CF9AE}" pid="17" name="rox_Meta">
    <vt:lpwstr>34</vt:lpwstr>
  </property>
  <property fmtid="{D5CDD505-2E9C-101B-9397-08002B2CF9AE}" pid="18" name="rox_Meta0">
    <vt:lpwstr>&lt;fields&gt;&lt;Field id="rox_Size" caption="Dateigröße" orderid="2" /&gt;&lt;Field id="rox_ID" caption="ID" orderid="35"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orderid="39" /&gt;&lt;Field id="rox_Versionsinformationen_3" caption="Versionsinforma</vt:lpwstr>
  </property>
  <property fmtid="{D5CDD505-2E9C-101B-9397-08002B2CF9AE}" pid="22" name="rox_Meta12">
    <vt:lpwstr>tionen_3" orderid="40" /&gt;&lt;Field id="rox_Versionsinformationen_4" caption="Versionsinformationen_4" orderid="41" /&gt;&lt;Field id="ro</vt:lpwstr>
  </property>
  <property fmtid="{D5CDD505-2E9C-101B-9397-08002B2CF9AE}" pid="23" name="rox_Meta13">
    <vt:lpwstr>x_Versionsinformationen_5" caption="Versionsinformationen_5" orderid="42" /&gt;&lt;Field id="rox_Versionsinformationen_6" caption="Ve</vt:lpwstr>
  </property>
  <property fmtid="{D5CDD505-2E9C-101B-9397-08002B2CF9AE}" pid="24" name="rox_Meta14">
    <vt:lpwstr>rsionsinformationen_6" orderid="43" /&gt;&lt;Field id="rox_Versionsinformationen_7" caption="Versionsinformationen_7" orderid="44" /&gt;</vt:lpwstr>
  </property>
  <property fmtid="{D5CDD505-2E9C-101B-9397-08002B2CF9AE}" pid="25" name="rox_Meta15">
    <vt:lpwstr>&lt;Field id="rox_Versionsinformationen_8" caption="Versionsinformationen_8" orderid="45"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orderid="46"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orderid="47" /&gt;&lt;Field id="rox_Kennung" caption="Kennung" orderid="17" /&gt;&lt;Field id="rox_ungültigab" caption="Dokument wi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rd ungültig ab" orderid="18" /&gt;&lt;Field id="rox_überarbeitenbis" caption="Dokument wird überarbeitet bis" orderid="19" /&gt;&lt;Field i</vt:lpwstr>
  </property>
  <property fmtid="{D5CDD505-2E9C-101B-9397-08002B2CF9AE}" pid="32" name="rox_Meta21">
    <vt:lpwstr>d="rox_step_letztepruefung_u" caption="1.Freigegeben von" orderid="25" /&gt;&lt;Field id="rox_step_letztepruefung_d" caption="1.Freig</vt:lpwstr>
  </property>
  <property fmtid="{D5CDD505-2E9C-101B-9397-08002B2CF9AE}" pid="33" name="rox_Meta22">
    <vt:lpwstr>egeben" orderid="26" /&gt;&lt;Field id="rox_step_vks_d" caption="Letzte VKS am" orderid="27" /&gt;&lt;Field id="rox_step_vks_u" caption="Le</vt:lpwstr>
  </property>
  <property fmtid="{D5CDD505-2E9C-101B-9397-08002B2CF9AE}" pid="34" name="rox_Meta23">
    <vt:lpwstr>tzter VKS-Verantwortlicher" orderid="28" /&gt;&lt;Field id="rox_step_vks" caption="VKS-Verantwortliche" type="roleconcat" orderid="29</vt:lpwstr>
  </property>
  <property fmtid="{D5CDD505-2E9C-101B-9397-08002B2CF9AE}" pid="35" name="rox_Meta24">
    <vt:lpwstr>"&gt;-&lt;/Field&gt;&lt;Field id="rox_step_freigabe_u" caption="2.Freigegeben von" orderid="30" /&gt;&lt;Field id="rox_step_freigabe_d" caption="</vt:lpwstr>
  </property>
  <property fmtid="{D5CDD505-2E9C-101B-9397-08002B2CF9AE}" pid="36" name="rox_Meta25">
    <vt:lpwstr>2.Freigegeben" orderid="31" /&gt;&lt;Field id="rox_RoleV" caption="Rolle: Verantwortlicher" orderid="48" /&gt;&lt;Field id="rox_RoleB" capt</vt:lpwstr>
  </property>
  <property fmtid="{D5CDD505-2E9C-101B-9397-08002B2CF9AE}" pid="37" name="rox_Meta26">
    <vt:lpwstr>ion="Rolle: Ersteller (E)" orderid="49" /&gt;&lt;Field id="rox_RoleP" caption="Rolle: 1.Freigeber" orderid="50" /&gt;&lt;Field id="rox_Role</vt:lpwstr>
  </property>
  <property fmtid="{D5CDD505-2E9C-101B-9397-08002B2CF9AE}" pid="38" name="rox_Meta27">
    <vt:lpwstr>K" caption="Rolle: VKS-Verantwortlicher" orderid="51" /&gt;&lt;Field id="rox_RoleF" caption="Rolle: 2.Freigeber" orderid="52" /&gt;&lt;Fiel</vt:lpwstr>
  </property>
  <property fmtid="{D5CDD505-2E9C-101B-9397-08002B2CF9AE}" pid="39" name="rox_Meta28">
    <vt:lpwstr>d id="rox_RoleE" caption="Rolle: Empfänger" orderid="53" /&gt;&lt;Field id="rox_RoleG" caption="Rolle: Empfänger (ohne Lesebestätigun</vt:lpwstr>
  </property>
  <property fmtid="{D5CDD505-2E9C-101B-9397-08002B2CF9AE}" pid="40" name="rox_Meta29">
    <vt:lpwstr>g)" orderid="54" /&gt;&lt;Field id="rox_ReferencesTo" caption="Referenzen auf" type="RefTo" url="https://roxtra.sfg.at/roxtra" colcou</vt:lpwstr>
  </property>
  <property fmtid="{D5CDD505-2E9C-101B-9397-08002B2CF9AE}" pid="41" name="rox_Meta3">
    <vt:lpwstr>tentyp" orderid="13" /&gt;&lt;Field id="rox_CreatedBy" caption="Erstellt" orderid="22" /&gt;&lt;Field id="rox_CreatedAt" caption="Erstell</vt:lpwstr>
  </property>
  <property fmtid="{D5CDD505-2E9C-101B-9397-08002B2CF9AE}" pid="42" name="rox_Meta30">
    <vt:lpwstr>nt="1" orderid="55" /&gt;&lt;GlobalFieldHandler url="https://roxtra.sfg.at/roxtra/doc/DownloadGlobalFieldHandler.ashx?token=eyJhbGciO</vt:lpwstr>
  </property>
  <property fmtid="{D5CDD505-2E9C-101B-9397-08002B2CF9AE}" pid="43" name="rox_Meta31">
    <vt:lpwstr>iJIUzI1NiIsImtpZCI6IjNlMjk3MDA2LTMwMmUtNGI4Ni05MTUxLTc3YWYzOWRhYjg0MyIsInR5cCI6IkpXVCJ9.eyJVc2VySUQiOiItMSIsInJlcXVlc3RlZEJ5Q2x</vt:lpwstr>
  </property>
  <property fmtid="{D5CDD505-2E9C-101B-9397-08002B2CF9AE}" pid="44" name="rox_Meta32">
    <vt:lpwstr>pZW50SUQiOiIzZTI5NzAwNi0zMDJlLTRiODYtOTE1MS03N2FmMzlkYWI4NDMiLCJuYmYiOjE3MTE0NTcxNDUsImV4cCI6MTcxMTQ2MDc0NSwiaWF0IjoxNzExNDU3MT</vt:lpwstr>
  </property>
  <property fmtid="{D5CDD505-2E9C-101B-9397-08002B2CF9AE}" pid="45" name="rox_Meta33">
    <vt:lpwstr>Q1LCJpc3MiOiJyb1h0cmEifQ.JiplXQOw6Z2pc1veAVXMjnf0aqpc0JzgYGCjImkXZ_w" /&gt;&lt;/fields&gt;</vt:lpwstr>
  </property>
  <property fmtid="{D5CDD505-2E9C-101B-9397-08002B2CF9AE}" pid="46" name="rox_Meta4">
    <vt:lpwstr>t von" orderid="21" /&gt;&lt;Field id="rox_UpdatedBy" caption="Geändert von" orderid="24" /&gt;&lt;Field id="rox_UpdatedAt" caption="Geände</vt:lpwstr>
  </property>
  <property fmtid="{D5CDD505-2E9C-101B-9397-08002B2CF9AE}" pid="47" name="rox_Meta5">
    <vt:lpwstr>rt" orderid="23" /&gt;&lt;Field id="rox_DocPath" caption="Pfad" orderid="36" /&gt;&lt;Field id="rox_DocPath_2" caption="Pfad_2" orderid="37</vt:lpwstr>
  </property>
  <property fmtid="{D5CDD505-2E9C-101B-9397-08002B2CF9AE}" pid="48" name="rox_Meta6">
    <vt:lpwstr>" /&gt;&lt;Field id="rox_ParentDocTitle" caption="Ordner" orderid="38" /&gt;&lt;Field id="rox_FileName" caption="Dateiname" orderid="1" /&gt;&lt;</vt:lpwstr>
  </property>
  <property fmtid="{D5CDD505-2E9C-101B-9397-08002B2CF9AE}" pid="49" name="rox_Meta7">
    <vt:lpwstr>Field id="rox_VKSVersion" caption="VKS-Version" orderid="5" /&gt;&lt;Field id="rox_RelevantChange" caption="Systemrelevante Änderung</vt:lpwstr>
  </property>
  <property fmtid="{D5CDD505-2E9C-101B-9397-08002B2CF9AE}" pid="50" name="rox_Meta8">
    <vt:lpwstr>" orderid="6" /&gt;&lt;Field id="rox_FreigabedatumVB" caption="Freigabedatum VB" orderid="7" /&gt;&lt;Field id="rox_AlternativeGueltigkeit</vt:lpwstr>
  </property>
  <property fmtid="{D5CDD505-2E9C-101B-9397-08002B2CF9AE}" pid="51" name="rox_Meta9">
    <vt:lpwstr>" caption="Alternatives Gültigkeitsdatum" orderid="8" /&gt;&lt;Field id="rox_Veroeffentlichung" caption="Veröffentlichung auf Website</vt:lpwstr>
  </property>
  <property fmtid="{D5CDD505-2E9C-101B-9397-08002B2CF9AE}" pid="52" name="rox_ParentDocTitle">
    <vt:lpwstr>Stille Beteiligungen</vt:lpwstr>
  </property>
  <property fmtid="{D5CDD505-2E9C-101B-9397-08002B2CF9AE}" pid="53" name="rox_ReferencesTo">
    <vt:lpwstr>...</vt:lpwstr>
  </property>
  <property fmtid="{D5CDD505-2E9C-101B-9397-08002B2CF9AE}" pid="54" name="rox_RelevantChange">
    <vt:lpwstr>Nein</vt:lpwstr>
  </property>
  <property fmtid="{D5CDD505-2E9C-101B-9397-08002B2CF9AE}" pid="55" name="rox_Revision">
    <vt:lpwstr>002/03.2024</vt:lpwstr>
  </property>
  <property fmtid="{D5CDD505-2E9C-101B-9397-08002B2CF9AE}" pid="56" name="rox_RoleB">
    <vt:lpwstr>Diethard, Julia
Steinberger, Stefanie</vt:lpwstr>
  </property>
  <property fmtid="{D5CDD505-2E9C-101B-9397-08002B2CF9AE}" pid="57" name="rox_RoleE">
    <vt:lpwstr>kein Empfänger</vt:lpwstr>
  </property>
  <property fmtid="{D5CDD505-2E9C-101B-9397-08002B2CF9AE}" pid="58" name="rox_RoleF">
    <vt:lpwstr>Gratzer, Ulf</vt:lpwstr>
  </property>
  <property fmtid="{D5CDD505-2E9C-101B-9397-08002B2CF9AE}" pid="59" name="rox_RoleG">
    <vt:lpwstr>GRUPPE: GeFe Finanzierungsmanagement
GRUPPE: Website</vt:lpwstr>
  </property>
  <property fmtid="{D5CDD505-2E9C-101B-9397-08002B2CF9AE}" pid="60" name="rox_RoleK">
    <vt:lpwstr/>
  </property>
  <property fmtid="{D5CDD505-2E9C-101B-9397-08002B2CF9AE}" pid="61" name="rox_RoleP">
    <vt:lpwstr>Mössner-Steiner, Anna</vt:lpwstr>
  </property>
  <property fmtid="{D5CDD505-2E9C-101B-9397-08002B2CF9AE}" pid="62" name="rox_RoleV">
    <vt:lpwstr>Steinberger, Stefanie</vt:lpwstr>
  </property>
  <property fmtid="{D5CDD505-2E9C-101B-9397-08002B2CF9AE}" pid="63" name="rox_Size">
    <vt:lpwstr>218042</vt:lpwstr>
  </property>
  <property fmtid="{D5CDD505-2E9C-101B-9397-08002B2CF9AE}" pid="64" name="rox_Status">
    <vt:lpwstr>freigegeben</vt:lpwstr>
  </property>
  <property fmtid="{D5CDD505-2E9C-101B-9397-08002B2CF9AE}" pid="65" name="rox_step_freigabe_d">
    <vt:lpwstr>26.03.2024 13:45:43</vt:lpwstr>
  </property>
  <property fmtid="{D5CDD505-2E9C-101B-9397-08002B2CF9AE}" pid="66" name="rox_step_freigabe_u">
    <vt:lpwstr>Gratzer, Ulf</vt:lpwstr>
  </property>
  <property fmtid="{D5CDD505-2E9C-101B-9397-08002B2CF9AE}" pid="67" name="rox_step_letztepruefung_d">
    <vt:lpwstr>26.03.2024 13:35:23</vt:lpwstr>
  </property>
  <property fmtid="{D5CDD505-2E9C-101B-9397-08002B2CF9AE}" pid="68" name="rox_step_letztepruefung_u">
    <vt:lpwstr>Mössner-Steiner, Anna</vt:lpwstr>
  </property>
  <property fmtid="{D5CDD505-2E9C-101B-9397-08002B2CF9AE}" pid="69" name="rox_step_vks">
    <vt:lpwstr>-</vt:lpwstr>
  </property>
  <property fmtid="{D5CDD505-2E9C-101B-9397-08002B2CF9AE}" pid="70" name="rox_step_vks_d">
    <vt:lpwstr/>
  </property>
  <property fmtid="{D5CDD505-2E9C-101B-9397-08002B2CF9AE}" pid="71" name="rox_step_vks_u">
    <vt:lpwstr/>
  </property>
  <property fmtid="{D5CDD505-2E9C-101B-9397-08002B2CF9AE}" pid="72" name="rox_Title">
    <vt:lpwstr>10_FO_024_wirtschaftlicher Eigentümer</vt:lpwstr>
  </property>
  <property fmtid="{D5CDD505-2E9C-101B-9397-08002B2CF9AE}" pid="73" name="rox_ungültigab">
    <vt:lpwstr/>
  </property>
  <property fmtid="{D5CDD505-2E9C-101B-9397-08002B2CF9AE}" pid="74" name="rox_UpdatedAt">
    <vt:lpwstr>25.03.2024</vt:lpwstr>
  </property>
  <property fmtid="{D5CDD505-2E9C-101B-9397-08002B2CF9AE}" pid="75" name="rox_UpdatedBy">
    <vt:lpwstr>Steinberger, Stefanie</vt:lpwstr>
  </property>
  <property fmtid="{D5CDD505-2E9C-101B-9397-08002B2CF9AE}" pid="76" name="rox_Veroeffentlichung">
    <vt:lpwstr>Ja</vt:lpwstr>
  </property>
  <property fmtid="{D5CDD505-2E9C-101B-9397-08002B2CF9AE}" pid="77" name="rox_Versionsinformationen">
    <vt:lpwstr>Anpassung der Nummerierung an die neue Prozesslandkarte, keine inhaltliche Änderung</vt:lpwstr>
  </property>
  <property fmtid="{D5CDD505-2E9C-101B-9397-08002B2CF9AE}" pid="78" name="rox_Versionsinformationen_2">
    <vt:lpwstr/>
  </property>
  <property fmtid="{D5CDD505-2E9C-101B-9397-08002B2CF9AE}" pid="79" name="rox_Versionsinformationen_3">
    <vt:lpwstr/>
  </property>
  <property fmtid="{D5CDD505-2E9C-101B-9397-08002B2CF9AE}" pid="80" name="rox_Versionsinformationen_4">
    <vt:lpwstr/>
  </property>
  <property fmtid="{D5CDD505-2E9C-101B-9397-08002B2CF9AE}" pid="81" name="rox_Versionsinformationen_5">
    <vt:lpwstr/>
  </property>
  <property fmtid="{D5CDD505-2E9C-101B-9397-08002B2CF9AE}" pid="82" name="rox_Versionsinformationen_6">
    <vt:lpwstr/>
  </property>
  <property fmtid="{D5CDD505-2E9C-101B-9397-08002B2CF9AE}" pid="83" name="rox_Versionsinformationen_7">
    <vt:lpwstr/>
  </property>
  <property fmtid="{D5CDD505-2E9C-101B-9397-08002B2CF9AE}" pid="84" name="rox_Versionsinformationen_8">
    <vt:lpwstr/>
  </property>
  <property fmtid="{D5CDD505-2E9C-101B-9397-08002B2CF9AE}" pid="85" name="rox_VKSVersion">
    <vt:lpwstr/>
  </property>
  <property fmtid="{D5CDD505-2E9C-101B-9397-08002B2CF9AE}" pid="86" name="rox_Wiedervorlage">
    <vt:lpwstr>26.03.2025</vt:lpwstr>
  </property>
  <property fmtid="{D5CDD505-2E9C-101B-9397-08002B2CF9AE}" pid="87" name="rox_überarbeitenbis">
    <vt:lpwstr/>
  </property>
</Properties>
</file>